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28D1" w14:textId="77777777" w:rsidR="0089513D" w:rsidRPr="0089513D" w:rsidRDefault="0089513D" w:rsidP="00AF1468">
      <w:pPr>
        <w:suppressAutoHyphens/>
        <w:autoSpaceDE w:val="0"/>
        <w:autoSpaceDN w:val="0"/>
        <w:adjustRightInd w:val="0"/>
        <w:spacing w:after="0" w:line="240" w:lineRule="auto"/>
        <w:ind w:firstLine="5103"/>
        <w:rPr>
          <w:rFonts w:ascii="Times New Roman" w:eastAsia="Times New Roman" w:hAnsi="Times New Roman" w:cs="Times New Roman"/>
          <w:bCs/>
          <w:sz w:val="24"/>
          <w:szCs w:val="24"/>
          <w:lang w:eastAsia="lt-LT"/>
        </w:rPr>
      </w:pPr>
      <w:r w:rsidRPr="0089513D">
        <w:rPr>
          <w:rFonts w:ascii="Times New Roman" w:eastAsia="Times New Roman" w:hAnsi="Times New Roman" w:cs="Times New Roman"/>
          <w:bCs/>
          <w:sz w:val="24"/>
          <w:szCs w:val="24"/>
          <w:lang w:eastAsia="lt-LT"/>
        </w:rPr>
        <w:t>PATVIRTINTA</w:t>
      </w:r>
    </w:p>
    <w:p w14:paraId="6B8D227F" w14:textId="77777777" w:rsidR="00AF1468" w:rsidRDefault="0089513D" w:rsidP="00AF1468">
      <w:pPr>
        <w:suppressAutoHyphens/>
        <w:autoSpaceDE w:val="0"/>
        <w:autoSpaceDN w:val="0"/>
        <w:adjustRightInd w:val="0"/>
        <w:spacing w:after="0" w:line="240" w:lineRule="auto"/>
        <w:ind w:firstLine="5103"/>
        <w:rPr>
          <w:rFonts w:ascii="Times New Roman" w:eastAsia="Times New Roman" w:hAnsi="Times New Roman" w:cs="Times New Roman"/>
          <w:bCs/>
          <w:sz w:val="24"/>
          <w:szCs w:val="24"/>
          <w:lang w:eastAsia="lt-LT"/>
        </w:rPr>
      </w:pPr>
      <w:r w:rsidRPr="0089513D">
        <w:rPr>
          <w:rFonts w:ascii="Times New Roman" w:eastAsia="Times New Roman" w:hAnsi="Times New Roman" w:cs="Times New Roman"/>
          <w:bCs/>
          <w:sz w:val="24"/>
          <w:szCs w:val="24"/>
          <w:lang w:eastAsia="lt-LT"/>
        </w:rPr>
        <w:t>Rokiškio rajono savivaldybės</w:t>
      </w:r>
      <w:r w:rsidR="00AF1468">
        <w:rPr>
          <w:rFonts w:ascii="Times New Roman" w:eastAsia="Times New Roman" w:hAnsi="Times New Roman" w:cs="Times New Roman"/>
          <w:bCs/>
          <w:sz w:val="24"/>
          <w:szCs w:val="24"/>
          <w:lang w:eastAsia="lt-LT"/>
        </w:rPr>
        <w:t xml:space="preserve"> </w:t>
      </w:r>
      <w:r w:rsidRPr="0089513D">
        <w:rPr>
          <w:rFonts w:ascii="Times New Roman" w:eastAsia="Times New Roman" w:hAnsi="Times New Roman" w:cs="Times New Roman"/>
          <w:bCs/>
          <w:sz w:val="24"/>
          <w:szCs w:val="24"/>
          <w:lang w:eastAsia="lt-LT"/>
        </w:rPr>
        <w:t xml:space="preserve">tarybos </w:t>
      </w:r>
    </w:p>
    <w:p w14:paraId="22F128D3" w14:textId="35F69676" w:rsidR="0089513D" w:rsidRPr="0089513D" w:rsidRDefault="0089513D" w:rsidP="00AF1468">
      <w:pPr>
        <w:suppressAutoHyphens/>
        <w:autoSpaceDE w:val="0"/>
        <w:autoSpaceDN w:val="0"/>
        <w:adjustRightInd w:val="0"/>
        <w:spacing w:after="0" w:line="240" w:lineRule="auto"/>
        <w:ind w:firstLine="5103"/>
        <w:rPr>
          <w:rFonts w:ascii="Times New Roman" w:eastAsia="Times New Roman" w:hAnsi="Times New Roman" w:cs="Times New Roman"/>
          <w:bCs/>
          <w:sz w:val="24"/>
          <w:szCs w:val="24"/>
          <w:lang w:eastAsia="lt-LT"/>
        </w:rPr>
      </w:pPr>
      <w:r w:rsidRPr="0089513D">
        <w:rPr>
          <w:rFonts w:ascii="Times New Roman" w:eastAsia="Times New Roman" w:hAnsi="Times New Roman" w:cs="Times New Roman"/>
          <w:bCs/>
          <w:sz w:val="24"/>
          <w:szCs w:val="24"/>
          <w:lang w:eastAsia="lt-LT"/>
        </w:rPr>
        <w:t>2019 m. gegužės 31 d. sprendimu Nr. TS-</w:t>
      </w:r>
      <w:r>
        <w:rPr>
          <w:rFonts w:ascii="Times New Roman" w:eastAsia="Times New Roman" w:hAnsi="Times New Roman" w:cs="Times New Roman"/>
          <w:bCs/>
          <w:sz w:val="24"/>
          <w:szCs w:val="24"/>
          <w:lang w:eastAsia="lt-LT"/>
        </w:rPr>
        <w:t>125</w:t>
      </w:r>
    </w:p>
    <w:p w14:paraId="22F128D4" w14:textId="77777777" w:rsidR="0089513D" w:rsidRDefault="0089513D" w:rsidP="0089513D">
      <w:pPr>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lt-LT"/>
        </w:rPr>
      </w:pPr>
    </w:p>
    <w:p w14:paraId="4FF6FA0B" w14:textId="77777777" w:rsidR="00AF1468" w:rsidRPr="0089513D" w:rsidRDefault="00AF1468" w:rsidP="0089513D">
      <w:pPr>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lt-LT"/>
        </w:rPr>
      </w:pPr>
    </w:p>
    <w:p w14:paraId="22F128D5" w14:textId="77777777" w:rsidR="0089513D" w:rsidRPr="0089513D" w:rsidRDefault="0089513D" w:rsidP="0089513D">
      <w:pPr>
        <w:suppressAutoHyphens/>
        <w:spacing w:after="0" w:line="240" w:lineRule="auto"/>
        <w:jc w:val="center"/>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b/>
          <w:sz w:val="24"/>
          <w:szCs w:val="24"/>
          <w:lang w:eastAsia="ar-SA"/>
        </w:rPr>
        <w:t>ROKIŠKIO RAJONO SAVIVALDYBĖS TARYBOS ANTIKORUPCIJOS KOMISIJOS NUOSTATAI</w:t>
      </w:r>
    </w:p>
    <w:p w14:paraId="22F128D6" w14:textId="77777777" w:rsidR="0089513D" w:rsidRPr="0089513D" w:rsidRDefault="0089513D" w:rsidP="0089513D">
      <w:pPr>
        <w:suppressAutoHyphens/>
        <w:spacing w:after="0" w:line="240" w:lineRule="auto"/>
        <w:jc w:val="center"/>
        <w:rPr>
          <w:rFonts w:ascii="Times New Roman" w:eastAsia="Times New Roman" w:hAnsi="Times New Roman" w:cs="Times New Roman"/>
          <w:b/>
          <w:sz w:val="24"/>
          <w:szCs w:val="24"/>
          <w:lang w:eastAsia="ar-SA"/>
        </w:rPr>
      </w:pPr>
    </w:p>
    <w:p w14:paraId="22F128D7" w14:textId="77777777" w:rsidR="0089513D" w:rsidRPr="0089513D" w:rsidRDefault="0089513D" w:rsidP="0089513D">
      <w:pPr>
        <w:suppressAutoHyphens/>
        <w:spacing w:after="0" w:line="240" w:lineRule="auto"/>
        <w:jc w:val="center"/>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b/>
          <w:sz w:val="24"/>
          <w:szCs w:val="24"/>
          <w:lang w:eastAsia="ar-SA"/>
        </w:rPr>
        <w:t>I. BENDROSIOS NUOSTATOS</w:t>
      </w:r>
    </w:p>
    <w:p w14:paraId="22F128D8" w14:textId="77777777" w:rsidR="0089513D" w:rsidRPr="0089513D" w:rsidRDefault="0089513D" w:rsidP="0089513D">
      <w:pPr>
        <w:suppressAutoHyphens/>
        <w:spacing w:after="0" w:line="240" w:lineRule="auto"/>
        <w:jc w:val="center"/>
        <w:rPr>
          <w:rFonts w:ascii="Times New Roman" w:eastAsia="Times New Roman" w:hAnsi="Times New Roman" w:cs="Times New Roman"/>
          <w:sz w:val="24"/>
          <w:szCs w:val="24"/>
          <w:lang w:eastAsia="ar-SA"/>
        </w:rPr>
      </w:pPr>
    </w:p>
    <w:p w14:paraId="22F128D9" w14:textId="77777777" w:rsidR="0089513D" w:rsidRPr="0089513D" w:rsidRDefault="0089513D" w:rsidP="0089513D">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 Rokiškio rajono savivaldybės tarybos Antikorupcijos komisijos (toliau – Komisija) nuostatai reglamentuoja Komisijos veiklos principus, tikslus, uždavinius, įgaliojimus, teises ir pareigas.</w:t>
      </w:r>
    </w:p>
    <w:p w14:paraId="22F128DA"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22F128DB"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3. Komisijos nuostatai parengti vadovaujantis Lietuvos Respublikos Konstitucija, Lietuvos Respublikos korupcijos prevencijos įstatymu, Lietuvos Respubli9kos savivaldos įstatymu, Lietuvos Respublikos Seimo 2015 m. kovo 10 d. nutarimu Nr. </w:t>
      </w:r>
      <w:r w:rsidRPr="0089513D">
        <w:rPr>
          <w:rFonts w:ascii="Times New Roman" w:eastAsia="Times New Roman" w:hAnsi="Times New Roman" w:cs="Times New Roman"/>
          <w:color w:val="000000"/>
          <w:sz w:val="24"/>
          <w:szCs w:val="24"/>
          <w:lang w:eastAsia="ar-SA"/>
        </w:rPr>
        <w:t>XII-1537</w:t>
      </w:r>
      <w:r w:rsidRPr="0089513D">
        <w:rPr>
          <w:rFonts w:ascii="Times New Roman" w:eastAsia="Times New Roman" w:hAnsi="Times New Roman" w:cs="Times New Roman"/>
          <w:sz w:val="24"/>
          <w:szCs w:val="24"/>
          <w:lang w:eastAsia="ar-SA"/>
        </w:rPr>
        <w:t xml:space="preserve"> patvirtinta Lietuvos Respublikos nacionaline kovos su korupcija 2015 – 2025 metų programa, kitais Lietuvos Respublikos įstatymais ir teisės aktais.</w:t>
      </w:r>
    </w:p>
    <w:p w14:paraId="22F128DC"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4. Nuostatuose vartojamos sąvokos atitinka Lietuvos Respublikos korupcijos prevencijos įstatyme, Nacionalinėje kovos su korupcija programoje, Lietuvos Respublikos valstybės tarnybos įstatyme bei kituose teisės aktuose vartojamas sąvokas.</w:t>
      </w:r>
    </w:p>
    <w:p w14:paraId="22F128DD"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5. Komisija yra atsakinga ir atskaitinga Rokiškio rajono savivaldybės tarybai. Komisijos pirmininkas kasmet savivaldybės tarybos reglamento nustatyta tvarka teikia tarybai metinę veiklos ataskaitą.</w:t>
      </w:r>
    </w:p>
    <w:p w14:paraId="22F128DE"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ab/>
      </w:r>
    </w:p>
    <w:p w14:paraId="22F128DF"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b/>
          <w:sz w:val="24"/>
          <w:szCs w:val="24"/>
          <w:lang w:eastAsia="ar-SA"/>
        </w:rPr>
        <w:t>II. KOMISIJOS TIKSLAS, UŽDAVINAI IR FUNKCIJOS</w:t>
      </w:r>
    </w:p>
    <w:p w14:paraId="22F128E0"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8E1"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color w:val="000000"/>
          <w:sz w:val="24"/>
          <w:szCs w:val="24"/>
          <w:lang w:eastAsia="ar-SA"/>
        </w:rPr>
        <w:t>6. Komisijos tikslas – nagrinėti korupcijos ir su ja susijusius reiškinius bei atvejus, priimti sprendimus  nagrinėjamais klausimais ir kontroliuoti jų vykdymą</w:t>
      </w:r>
    </w:p>
    <w:p w14:paraId="22F128E2" w14:textId="77777777" w:rsidR="0089513D" w:rsidRPr="0089513D" w:rsidRDefault="0089513D" w:rsidP="0089513D">
      <w:pPr>
        <w:suppressAutoHyphens/>
        <w:spacing w:after="0"/>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color w:val="000000"/>
          <w:sz w:val="24"/>
          <w:szCs w:val="24"/>
          <w:lang w:eastAsia="ar-SA"/>
        </w:rPr>
        <w:t>7. Komisijos uždaviniai:</w:t>
      </w:r>
    </w:p>
    <w:p w14:paraId="22F128E3" w14:textId="77777777" w:rsidR="0089513D" w:rsidRPr="0089513D" w:rsidRDefault="0089513D" w:rsidP="0089513D">
      <w:pPr>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color w:val="000000"/>
          <w:sz w:val="24"/>
          <w:szCs w:val="24"/>
          <w:lang w:eastAsia="ar-SA"/>
        </w:rPr>
        <w:t xml:space="preserve">7.1. </w:t>
      </w:r>
      <w:r w:rsidRPr="0089513D">
        <w:rPr>
          <w:rFonts w:ascii="Times New Roman" w:eastAsia="Times New Roman" w:hAnsi="Times New Roman" w:cs="Times New Roman"/>
          <w:sz w:val="24"/>
          <w:szCs w:val="24"/>
          <w:lang w:eastAsia="ar-SA"/>
        </w:rPr>
        <w:t>siekti, kad Savivaldybės administracijos struktūriniuose padaliniuose, seniūnijose,  savivaldybės įmonėse, biudžetinėse įstaigose, viešosiose įstaigose, kurių steigėja yra Savivaldybė  arba kurios įstatymų nustatyta tvarka Savivaldybės perduotą turtą valdo, naudoja ir juo disponuoja patikėjimo teise, būtų vykdomi korupcijos prevenciją reglamentuojančių teisės aktų reikalavimai;</w:t>
      </w:r>
    </w:p>
    <w:p w14:paraId="22F128E4" w14:textId="77777777" w:rsidR="0089513D" w:rsidRPr="0089513D" w:rsidRDefault="0089513D" w:rsidP="0089513D">
      <w:pPr>
        <w:suppressAutoHyphens/>
        <w:spacing w:after="0" w:line="240" w:lineRule="auto"/>
        <w:ind w:firstLine="567"/>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sz w:val="24"/>
          <w:szCs w:val="24"/>
          <w:lang w:eastAsia="ar-SA"/>
        </w:rPr>
        <w:t>7.2. skatinti visuomenės nepakantumą korupcijai ir jos apraiškoms, bendradarbiauti su Savivaldybės bendruomene ir viešosios informacijos platintojais.</w:t>
      </w:r>
    </w:p>
    <w:p w14:paraId="22F128E5"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bookmarkStart w:id="0" w:name="part_1a131df9d5264190a1a08ffd89e7fe48"/>
      <w:bookmarkStart w:id="1" w:name="part_8a17dab112b544a8923094ab08a682ca"/>
      <w:bookmarkStart w:id="2" w:name="part_13a68f1b4849418187b938e8d3e8dd98"/>
      <w:bookmarkStart w:id="3" w:name="part_2125c54259f0448bab553cf4c77d4156"/>
      <w:bookmarkStart w:id="4" w:name="part_eeb0e696e58d4534a1f62ac6b9e3a4f9"/>
      <w:bookmarkEnd w:id="0"/>
      <w:bookmarkEnd w:id="1"/>
      <w:bookmarkEnd w:id="2"/>
      <w:bookmarkEnd w:id="3"/>
      <w:bookmarkEnd w:id="4"/>
      <w:r w:rsidRPr="0089513D">
        <w:rPr>
          <w:rFonts w:ascii="Times New Roman" w:eastAsia="Times New Roman" w:hAnsi="Times New Roman" w:cs="Times New Roman"/>
          <w:sz w:val="24"/>
          <w:szCs w:val="24"/>
          <w:lang w:eastAsia="ar-SA"/>
        </w:rPr>
        <w:t>8. Komisijos funkcijos:</w:t>
      </w:r>
    </w:p>
    <w:p w14:paraId="22F128E6"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sz w:val="24"/>
          <w:szCs w:val="24"/>
          <w:lang w:eastAsia="ar-SA"/>
        </w:rPr>
        <w:t>8.1.</w:t>
      </w:r>
      <w:r w:rsidRPr="0089513D">
        <w:rPr>
          <w:rFonts w:ascii="Times New Roman" w:eastAsia="Times New Roman" w:hAnsi="Times New Roman" w:cs="Times New Roman"/>
          <w:color w:val="000000"/>
          <w:sz w:val="24"/>
          <w:szCs w:val="24"/>
          <w:lang w:eastAsia="ar-SA"/>
        </w:rPr>
        <w:t xml:space="preserve"> reglamento nustatyta tvarka savivaldybės tarybos ar mero iniciatyva dalyvauja atliekant savivaldybės institucijų parengtų teisės aktų projektų antikorupcinį vertinimą;</w:t>
      </w:r>
    </w:p>
    <w:p w14:paraId="22F128E7"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color w:val="000000"/>
          <w:sz w:val="24"/>
          <w:szCs w:val="24"/>
          <w:lang w:eastAsia="ar-SA"/>
        </w:rPr>
        <w:t>8.2. dalyvauja rengiant kovos su korupcija programas ir teikia išvadas savivaldybės tarybai dėl šių programų ir jų įgyvendinimo;</w:t>
      </w:r>
    </w:p>
    <w:p w14:paraId="22F128E8"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color w:val="000000"/>
          <w:sz w:val="24"/>
          <w:szCs w:val="24"/>
          <w:lang w:eastAsia="ar-SA"/>
        </w:rPr>
        <w:t>8.3. nagrinėja savivaldybės bendruomenės narių, valstybės institucijų, gyvenamųjų vietovių bendruomenių ar bendruomeninių organizacijų atstovų siūlymus ir pastabas dėl kovos su korupcija priemonių vykdymo;</w:t>
      </w:r>
    </w:p>
    <w:p w14:paraId="22F128E9"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color w:val="000000"/>
          <w:sz w:val="24"/>
          <w:szCs w:val="24"/>
          <w:lang w:eastAsia="ar-SA"/>
        </w:rPr>
        <w:t>8.4. informuoja visuomenę apie savo veiklą, vykdomas korupcijos prevencijos priemones savivaldybėje, taip pat apie kovos su korupcija rezultatus;</w:t>
      </w:r>
    </w:p>
    <w:p w14:paraId="22F128EA"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8</w:t>
      </w:r>
      <w:r w:rsidRPr="0089513D">
        <w:rPr>
          <w:rFonts w:ascii="Times New Roman" w:eastAsia="Times New Roman" w:hAnsi="Times New Roman" w:cs="Times New Roman"/>
          <w:color w:val="000000"/>
          <w:sz w:val="24"/>
          <w:szCs w:val="24"/>
          <w:lang w:eastAsia="ar-SA"/>
        </w:rPr>
        <w:t>.5. atlieka kitas kituose teisės aktuose nustatytas funkcijas, susijusias su savivaldybėje įgyvendinama valstybės politika korupcijos prevencijos srityje.</w:t>
      </w:r>
    </w:p>
    <w:p w14:paraId="22F128EB" w14:textId="77777777" w:rsidR="0089513D" w:rsidRPr="0089513D" w:rsidRDefault="0089513D" w:rsidP="0089513D">
      <w:pPr>
        <w:suppressAutoHyphens/>
        <w:spacing w:after="0" w:line="240" w:lineRule="auto"/>
        <w:ind w:firstLine="567"/>
        <w:rPr>
          <w:rFonts w:ascii="Times New Roman" w:eastAsia="Times New Roman" w:hAnsi="Times New Roman" w:cs="Times New Roman"/>
          <w:b/>
          <w:sz w:val="24"/>
          <w:szCs w:val="24"/>
          <w:lang w:eastAsia="ar-SA"/>
        </w:rPr>
      </w:pPr>
    </w:p>
    <w:p w14:paraId="22F128EC"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8ED"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b/>
          <w:sz w:val="24"/>
          <w:szCs w:val="24"/>
          <w:lang w:eastAsia="ar-SA"/>
        </w:rPr>
        <w:t>III. KOMISIJOS TEISĖS</w:t>
      </w:r>
    </w:p>
    <w:p w14:paraId="22F128EE"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8EF"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 Komisija turi teisę:</w:t>
      </w:r>
    </w:p>
    <w:p w14:paraId="22F128F0"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22F128F1"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22F128F2"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9.3. siūlyti savivaldybės merui ar savivaldybės administracijos direktoriui pavesti atlikti tyrimus arba patikrinimus Komisijos pateiktiems klausimams išnagrinėti;</w:t>
      </w:r>
    </w:p>
    <w:p w14:paraId="22F128F3"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9.4. priimti sprendimus dėl informacijos apie Komisijos priimtus sprendimus pateikimo visuomenės informavimo priemonėms;</w:t>
      </w:r>
    </w:p>
    <w:p w14:paraId="22F128F4"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9.5. svarstyti ir teikti pasiūlymus tarybai ir savivaldybės administracijos direktoriui dėl korupcijos prevencijos prioritetų;</w:t>
      </w:r>
    </w:p>
    <w:p w14:paraId="22F128F5"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9.6. svarstyti savivaldybės administracijos direktoriaus įsakymus ir tarybos sprendimus bei jų projektus ir teikti išvadas, ar juose nėra prielaidų korupcijai.</w:t>
      </w:r>
      <w:r w:rsidRPr="0089513D">
        <w:rPr>
          <w:rFonts w:ascii="Times New Roman" w:eastAsia="Times New Roman" w:hAnsi="Times New Roman" w:cs="Times New Roman"/>
          <w:sz w:val="24"/>
          <w:szCs w:val="24"/>
          <w:lang w:eastAsia="ar-SA"/>
        </w:rPr>
        <w:tab/>
      </w:r>
    </w:p>
    <w:p w14:paraId="22F128F6"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p>
    <w:p w14:paraId="22F128F7"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89513D">
        <w:rPr>
          <w:rFonts w:ascii="Times New Roman" w:eastAsia="Times New Roman" w:hAnsi="Times New Roman" w:cs="Times New Roman"/>
          <w:b/>
          <w:color w:val="000000"/>
          <w:sz w:val="24"/>
          <w:szCs w:val="24"/>
          <w:lang w:eastAsia="ar-SA"/>
        </w:rPr>
        <w:t>IV. KOMISIJOS PAREIGOS</w:t>
      </w:r>
    </w:p>
    <w:p w14:paraId="22F128F8"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8F9"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10. Komisija privalo:</w:t>
      </w:r>
    </w:p>
    <w:p w14:paraId="22F128FA"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10.1. greitai ir nešališkai išnagrinėti gautą informaciją ar pavedimą;</w:t>
      </w:r>
    </w:p>
    <w:p w14:paraId="22F128FB"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10.2. teikti ataskaitas apie kovos su korupcija eigą savivaldybės tarybai;</w:t>
      </w:r>
    </w:p>
    <w:p w14:paraId="22F128FC"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10.3. informacijos nagrinėjimo metu nustačius nusikalstamos veikos požymių, nedelsiant inicijuoti turimos medžiagos perdavimą teisėsaugos institucijoms;</w:t>
      </w:r>
    </w:p>
    <w:p w14:paraId="22F128FD"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10.4. iki Komisijos sprendimo priėmimo dėl nagrinėjamo klausimo neskelbti informacijos apie tyrimo eigą, jeigu tai gali pažeisti asmens teises, pakenkti tyrimui.</w:t>
      </w:r>
    </w:p>
    <w:p w14:paraId="22F128FE"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8FF"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r w:rsidRPr="0089513D">
        <w:rPr>
          <w:rFonts w:ascii="Times New Roman" w:eastAsia="Times New Roman" w:hAnsi="Times New Roman" w:cs="Times New Roman"/>
          <w:b/>
          <w:sz w:val="24"/>
          <w:szCs w:val="24"/>
          <w:lang w:eastAsia="ar-SA"/>
        </w:rPr>
        <w:t>V. KOMISIJOS SUDARYMAS IR DARBO ORGANIZAVIMAS</w:t>
      </w:r>
    </w:p>
    <w:p w14:paraId="22F12900"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p>
    <w:p w14:paraId="22F12901" w14:textId="77777777" w:rsidR="0089513D" w:rsidRPr="0089513D" w:rsidRDefault="0089513D" w:rsidP="0089513D">
      <w:pPr>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11. Komisija sudaroma savivaldybės </w:t>
      </w:r>
      <w:r w:rsidRPr="0089513D">
        <w:rPr>
          <w:rFonts w:ascii="Times New Roman" w:eastAsia="Times New Roman" w:hAnsi="Times New Roman" w:cs="Times New Roman"/>
          <w:color w:val="000000"/>
          <w:sz w:val="24"/>
          <w:szCs w:val="24"/>
          <w:shd w:val="clear" w:color="auto" w:fill="FFFFFF"/>
          <w:lang w:eastAsia="ar-SA"/>
        </w:rPr>
        <w:t xml:space="preserve">tarybos </w:t>
      </w:r>
      <w:r w:rsidRPr="0089513D">
        <w:rPr>
          <w:rFonts w:ascii="Times New Roman" w:eastAsia="Times New Roman" w:hAnsi="Times New Roman" w:cs="Times New Roman"/>
          <w:sz w:val="24"/>
          <w:szCs w:val="24"/>
          <w:lang w:eastAsia="ar-SA"/>
        </w:rPr>
        <w:t xml:space="preserve">sprendimu savivaldybės </w:t>
      </w:r>
      <w:r w:rsidRPr="0089513D">
        <w:rPr>
          <w:rFonts w:ascii="Times New Roman" w:eastAsia="Times New Roman" w:hAnsi="Times New Roman" w:cs="Times New Roman"/>
          <w:color w:val="000000"/>
          <w:sz w:val="24"/>
          <w:szCs w:val="24"/>
          <w:shd w:val="clear" w:color="auto" w:fill="FFFFFF"/>
          <w:lang w:eastAsia="ar-SA"/>
        </w:rPr>
        <w:t xml:space="preserve">tarybos </w:t>
      </w:r>
      <w:r w:rsidRPr="0089513D">
        <w:rPr>
          <w:rFonts w:ascii="Times New Roman" w:eastAsia="Times New Roman" w:hAnsi="Times New Roman" w:cs="Times New Roman"/>
          <w:sz w:val="24"/>
          <w:szCs w:val="24"/>
          <w:lang w:eastAsia="ar-SA"/>
        </w:rPr>
        <w:t>įgaliojimų laikotarpiui. Komisijos nariais gali būti Savivaldybės tarybos nariai, valstybės tarnautojai, ekspertai,</w:t>
      </w:r>
      <w:r w:rsidRPr="0089513D">
        <w:rPr>
          <w:rFonts w:ascii="Times New Roman" w:eastAsia="Times New Roman" w:hAnsi="Times New Roman" w:cs="Times New Roman"/>
          <w:b/>
          <w:bCs/>
          <w:sz w:val="24"/>
          <w:szCs w:val="24"/>
          <w:lang w:eastAsia="ar-SA"/>
        </w:rPr>
        <w:t> </w:t>
      </w:r>
      <w:r w:rsidRPr="0089513D">
        <w:rPr>
          <w:rFonts w:ascii="Times New Roman" w:eastAsia="Times New Roman" w:hAnsi="Times New Roman" w:cs="Times New Roman"/>
          <w:sz w:val="24"/>
          <w:szCs w:val="24"/>
          <w:lang w:eastAsia="ar-SA"/>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Pr="0089513D">
        <w:rPr>
          <w:rFonts w:ascii="Times New Roman" w:eastAsia="Times New Roman" w:hAnsi="Times New Roman" w:cs="Times New Roman"/>
          <w:b/>
          <w:bCs/>
          <w:sz w:val="24"/>
          <w:szCs w:val="24"/>
          <w:lang w:eastAsia="ar-SA"/>
        </w:rPr>
        <w:t> </w:t>
      </w:r>
      <w:r w:rsidRPr="0089513D">
        <w:rPr>
          <w:rFonts w:ascii="Times New Roman" w:eastAsia="Times New Roman" w:hAnsi="Times New Roman" w:cs="Times New Roman"/>
          <w:sz w:val="24"/>
          <w:szCs w:val="24"/>
          <w:lang w:eastAsia="ar-SA"/>
        </w:rPr>
        <w:t>bendruomeninių organizacijų atstovai, kiti Savivaldybės gyventojai. Komisijoje seniūnaičiai arba seniūnaičiai ir visuomenės atstovai</w:t>
      </w:r>
      <w:r w:rsidRPr="0089513D">
        <w:rPr>
          <w:rFonts w:ascii="Times New Roman" w:eastAsia="Times New Roman" w:hAnsi="Times New Roman" w:cs="Times New Roman"/>
          <w:b/>
          <w:bCs/>
          <w:sz w:val="24"/>
          <w:szCs w:val="24"/>
          <w:lang w:eastAsia="ar-SA"/>
        </w:rPr>
        <w:t xml:space="preserve"> </w:t>
      </w:r>
      <w:r w:rsidRPr="0089513D">
        <w:rPr>
          <w:rFonts w:ascii="Times New Roman" w:eastAsia="Times New Roman" w:hAnsi="Times New Roman" w:cs="Times New Roman"/>
          <w:sz w:val="24"/>
          <w:szCs w:val="24"/>
          <w:lang w:eastAsia="ar-SA"/>
        </w:rPr>
        <w:t xml:space="preserve">turi sudaryti ne mažiau kaip 1/3 Komisijos narių. </w:t>
      </w:r>
    </w:p>
    <w:p w14:paraId="22F12902"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color w:val="000000"/>
          <w:sz w:val="24"/>
          <w:szCs w:val="24"/>
          <w:lang w:eastAsia="ar-SA"/>
        </w:rPr>
        <w:t>12. K</w:t>
      </w:r>
      <w:r w:rsidRPr="0089513D">
        <w:rPr>
          <w:rFonts w:ascii="Times New Roman" w:eastAsia="Times New Roman" w:hAnsi="Times New Roman" w:cs="Times New Roman"/>
          <w:sz w:val="24"/>
          <w:szCs w:val="24"/>
          <w:lang w:eastAsia="lt-LT"/>
        </w:rPr>
        <w:t>omisijos pirmininko kandidatūrą meras teikia savivaldybės tarybos mažumos (opozicijos) rašytiniu siūlymu, pasirašytu daugiau kaip pusės visų savivaldybės tarybos opozicijos narių, reglamento nustatyta tvarka. Jeigu savivaldybės tarybos mažuma nepasiūlo Komisijos pirmininko kandidatūros, Komisijos pirmininką savivaldybės taryba skiria mero teikimu.</w:t>
      </w:r>
    </w:p>
    <w:p w14:paraId="22F12903"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lt-LT"/>
        </w:rPr>
        <w:t>13. Komisijos sudarymo tvarka nustatyta Reglamente. Komisijos nuostatus tvirtina Taryba.</w:t>
      </w:r>
    </w:p>
    <w:p w14:paraId="22F12904"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lt-LT"/>
        </w:rPr>
        <w:t xml:space="preserve">14. </w:t>
      </w:r>
      <w:r w:rsidRPr="0089513D">
        <w:rPr>
          <w:rFonts w:ascii="Times New Roman" w:eastAsia="Times New Roman" w:hAnsi="Times New Roman" w:cs="Times New Roman"/>
          <w:sz w:val="24"/>
          <w:szCs w:val="24"/>
          <w:lang w:eastAsia="ar-SA"/>
        </w:rPr>
        <w:t>Komisijos pirmininko pavaduotojas renkamas Komisijos posėdyje iš esamų Komisijos narių atviru balsavimu paprasta balsų dauguma.</w:t>
      </w:r>
    </w:p>
    <w:p w14:paraId="22F12905"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bCs/>
          <w:sz w:val="24"/>
          <w:szCs w:val="24"/>
          <w:lang w:eastAsia="ar-SA"/>
        </w:rPr>
      </w:pPr>
      <w:r w:rsidRPr="0089513D">
        <w:rPr>
          <w:rFonts w:ascii="Times New Roman" w:eastAsia="Times New Roman" w:hAnsi="Times New Roman" w:cs="Times New Roman"/>
          <w:sz w:val="24"/>
          <w:szCs w:val="24"/>
          <w:lang w:eastAsia="lt-LT"/>
        </w:rPr>
        <w:t xml:space="preserve">15. </w:t>
      </w:r>
      <w:r w:rsidRPr="0089513D">
        <w:rPr>
          <w:rFonts w:ascii="Times New Roman" w:eastAsia="Times New Roman" w:hAnsi="Times New Roman" w:cs="Times New Roman"/>
          <w:color w:val="000000"/>
          <w:sz w:val="24"/>
          <w:szCs w:val="24"/>
          <w:lang w:eastAsia="ar-SA"/>
        </w:rPr>
        <w:t xml:space="preserve">Komisijos atsakingojo sekretoriaus pareigas atlieka savivaldybės administracijos direktoriaus paskirtas valstybės tarnautojas, šios funkcijos įrašomos į jo pareigybės aprašymą. </w:t>
      </w:r>
      <w:r w:rsidRPr="0089513D">
        <w:rPr>
          <w:rFonts w:ascii="Times New Roman" w:eastAsia="Times New Roman" w:hAnsi="Times New Roman" w:cs="Times New Roman"/>
          <w:sz w:val="24"/>
          <w:szCs w:val="24"/>
          <w:lang w:eastAsia="ar-SA"/>
        </w:rPr>
        <w:t xml:space="preserve">Komisijos </w:t>
      </w:r>
      <w:r w:rsidRPr="0089513D">
        <w:rPr>
          <w:rFonts w:ascii="Times New Roman" w:eastAsia="Times New Roman" w:hAnsi="Times New Roman" w:cs="Times New Roman"/>
          <w:bCs/>
          <w:sz w:val="24"/>
          <w:szCs w:val="24"/>
          <w:lang w:eastAsia="ar-SA"/>
        </w:rPr>
        <w:t>atsakingasis sekretorius nėra Komisijos narys.</w:t>
      </w:r>
    </w:p>
    <w:p w14:paraId="22F12906"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9513D">
        <w:rPr>
          <w:rFonts w:ascii="Times New Roman" w:eastAsia="Times New Roman" w:hAnsi="Times New Roman" w:cs="Times New Roman"/>
          <w:bCs/>
          <w:sz w:val="24"/>
          <w:szCs w:val="24"/>
          <w:lang w:eastAsia="ar-SA"/>
        </w:rPr>
        <w:lastRenderedPageBreak/>
        <w:t>16.</w:t>
      </w:r>
      <w:r w:rsidRPr="0089513D">
        <w:rPr>
          <w:rFonts w:ascii="Times New Roman" w:eastAsia="Times New Roman" w:hAnsi="Times New Roman" w:cs="Times New Roman"/>
          <w:sz w:val="24"/>
          <w:szCs w:val="24"/>
          <w:lang w:eastAsia="ar-SA"/>
        </w:rPr>
        <w:t xml:space="preserve"> Pagrindinė Komisijos veiklos forma yra posėdžiai. Posėdis laikomas teisėtu, jeigu jame dalyvauja ne mažiau kaip pusė Komisijos narių.</w:t>
      </w:r>
    </w:p>
    <w:p w14:paraId="22F12907"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17. Komisijos darbą organizuoja, jam vadovauja ir posėdžiams pirmininkauja Komisijos pirmininkas, o jam nesant – pavaduotojas.</w:t>
      </w:r>
    </w:p>
    <w:p w14:paraId="22F12908"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18. Komisijos pirmininkas:</w:t>
      </w:r>
    </w:p>
    <w:p w14:paraId="22F12909"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18.1. šaukia Komisijos posėdžius, sudaro jų darbotvarkę, vadovauja Komisijos posėdžiams;</w:t>
      </w:r>
    </w:p>
    <w:p w14:paraId="22F1290A"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18.2. organizuoja Komisijos darbą, atsako už Komisijos veiklos rezultatus.</w:t>
      </w:r>
    </w:p>
    <w:p w14:paraId="22F1290B"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ar-SA"/>
        </w:rPr>
        <w:t xml:space="preserve">19. </w:t>
      </w:r>
      <w:r w:rsidRPr="0089513D">
        <w:rPr>
          <w:rFonts w:ascii="Times New Roman" w:eastAsia="Times New Roman" w:hAnsi="Times New Roman" w:cs="Times New Roman"/>
          <w:sz w:val="24"/>
          <w:szCs w:val="24"/>
          <w:lang w:eastAsia="lt-LT"/>
        </w:rPr>
        <w:t xml:space="preserve">Komisiją aptarnauja administracijos direktoriaus paskirtas asmuo – Komisijos atsakingasis sekretorius, kuris: </w:t>
      </w:r>
    </w:p>
    <w:p w14:paraId="22F1290C"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lt-LT"/>
        </w:rPr>
        <w:t>19.1. rūpinasi, kad būtų paruošti posėdžiui reikalingi dokumentai bei jų kopijos, patalpos;</w:t>
      </w:r>
    </w:p>
    <w:p w14:paraId="22F1290D"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lt-LT"/>
        </w:rPr>
        <w:t>19.2. užtikrina, kad būtų daromas Komisijos posėdžių garso įrašas, kai tai numato Komisija;</w:t>
      </w:r>
    </w:p>
    <w:p w14:paraId="22F1290E"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lt-LT"/>
        </w:rPr>
        <w:t xml:space="preserve">19.3. ne vėliau kaip per 5 darbo dienas surašo Komisijos posėdžio protokolą, kuriame nurodoma posėdžio data, vieta, posėdžio dalyviai, posėdžio darbotvarkė, svarstymo eiga ir svarstyti dokumentai bei priimti sprendimai. </w:t>
      </w:r>
    </w:p>
    <w:p w14:paraId="22F1290F"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20. Komisijos posėdžiai organizuojami pagal poreikį, bet ne rečiau kaip vieną kartą į ketvirtį. Komisijos posėdis laikomas teisėtu, jeigu jame dalyvauja daugiau kaip pusė jos narių.</w:t>
      </w:r>
    </w:p>
    <w:p w14:paraId="22F12910"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21. Komisijos posėdžiai paprastai yra vieši. Komisijos sprendimu gali būti rengiami uždari posėdžiai, kuriuose gali dalyvauti tik Komisijos pakviesti asmenys.</w:t>
      </w:r>
    </w:p>
    <w:p w14:paraId="22F12911"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lt-LT"/>
        </w:rPr>
      </w:pPr>
      <w:r w:rsidRPr="0089513D">
        <w:rPr>
          <w:rFonts w:ascii="Times New Roman" w:eastAsia="Times New Roman" w:hAnsi="Times New Roman" w:cs="Times New Roman"/>
          <w:sz w:val="24"/>
          <w:szCs w:val="24"/>
          <w:lang w:eastAsia="ar-SA"/>
        </w:rPr>
        <w:t xml:space="preserve">22. Komisijos sprendimai priimami Komisijos posėdyje atviru balsavimu paprasta posėdyje dalyvaujančių Komisijos narių balsų dauguma. Jeigu balsai pasiskirsto po lygiai, lemia Komisijos pirmininko balsas. Komisijos posėdžiai protokoluojami, Komisijai nusprendus </w:t>
      </w:r>
      <w:r w:rsidRPr="0089513D">
        <w:rPr>
          <w:rFonts w:ascii="Times New Roman" w:eastAsia="Times New Roman" w:hAnsi="Times New Roman" w:cs="Times New Roman"/>
          <w:sz w:val="24"/>
          <w:szCs w:val="24"/>
          <w:lang w:eastAsia="lt-LT"/>
        </w:rPr>
        <w:t>gali būti daromas Komisijos posėdžio garso įrašas.</w:t>
      </w:r>
    </w:p>
    <w:p w14:paraId="22F12912"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23. Jeigu dėl Komisijos posėdžio metu priimto sprendimo Komisijos narys (nariai) pareiškia atskirąją nuomonę, ji įrašoma į posėdžio protokolą.</w:t>
      </w:r>
    </w:p>
    <w:p w14:paraId="22F12913"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24. Komisija gali priimti šiuos sprendimus ir atlikti tokius veiksmus:</w:t>
      </w:r>
    </w:p>
    <w:p w14:paraId="22F12914" w14:textId="77777777" w:rsidR="0089513D" w:rsidRPr="0089513D" w:rsidRDefault="0089513D" w:rsidP="0089513D">
      <w:pPr>
        <w:suppressAutoHyphens/>
        <w:spacing w:after="0" w:line="240" w:lineRule="auto"/>
        <w:ind w:firstLine="567"/>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24.1. turimą medžiagą perduoti tirti teisėsaugos institucijoms. Perdavusi medžiagą tirti teisėsaugos institucijoms, Komisija gali prašyti informacijos apie tyrimo eigą;</w:t>
      </w:r>
    </w:p>
    <w:p w14:paraId="22F12915"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24.2. atkreipti savivaldybės administracijos, savivaldybės įstaigų, savivaldybės kontroliuojamų įmonių vadovų dėmesį į įstatymų nesilaikymą, bei kitus pažeidimus;</w:t>
      </w:r>
    </w:p>
    <w:p w14:paraId="22F12916" w14:textId="77777777" w:rsidR="0089513D" w:rsidRPr="0089513D" w:rsidRDefault="0089513D" w:rsidP="0089513D">
      <w:pPr>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24.3. persiųsti gautą skundą į valstybės ar Savivaldybės instituciją, įstaigą ar įmonę, kurioje tas klausimas turi būti išnagrinėtas;   </w:t>
      </w:r>
    </w:p>
    <w:p w14:paraId="22F12917" w14:textId="77777777" w:rsidR="0089513D" w:rsidRPr="0089513D" w:rsidRDefault="0089513D" w:rsidP="0089513D">
      <w:pPr>
        <w:tabs>
          <w:tab w:val="left" w:pos="1134"/>
        </w:tabs>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24.4. siūlyti Savivaldybės institucijoms, Savivaldybės kontroliuojamoms įmonėms ir įstaigoms nagrinėti galimus šių institucijų tarnautojų ir darbuotojų tarnybinio nusižengimo ar darbo drausmės pažeidimo atvejus ir spręsti dėl tarnybinės ar drausminės atsakomybės taikymo pareigas einantiems Savivaldybės kontroliuojamų įmonių ir įstaigų valstybės tarnautojams ir darbuotojams;</w:t>
      </w:r>
    </w:p>
    <w:p w14:paraId="22F12918" w14:textId="77777777" w:rsidR="0089513D" w:rsidRPr="0089513D" w:rsidRDefault="0089513D" w:rsidP="0089513D">
      <w:pPr>
        <w:tabs>
          <w:tab w:val="left" w:pos="1134"/>
        </w:tabs>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24.5. atkreipti atsakingų asmenų dėmesį į įtariamus įstatymų ir kitų teisės aktų, tarnybinės etikos ar kitus pažeidimus, reikalauti pašalinti trūkumus ir antikorupciniu požiūriu ydingus sprendimus.</w:t>
      </w:r>
    </w:p>
    <w:p w14:paraId="22F12919" w14:textId="77777777" w:rsidR="0089513D" w:rsidRPr="0089513D" w:rsidRDefault="0089513D" w:rsidP="0089513D">
      <w:pPr>
        <w:suppressAutoHyphens/>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25. Komisija turi teisę atsisakyti nagrinėti gautą pranešimą ar skundą arba nutraukti jo nagrinėjimą. Komisija per 5 darbo dienas informuoja pareiškėją apie atsisakymą nagrinėti susijusį pranešimą, jeigu: </w:t>
      </w:r>
    </w:p>
    <w:p w14:paraId="22F1291A" w14:textId="77777777" w:rsidR="0089513D" w:rsidRPr="0089513D" w:rsidRDefault="0089513D" w:rsidP="0089513D">
      <w:pPr>
        <w:suppressAutoHyphens/>
        <w:spacing w:after="0"/>
        <w:ind w:firstLine="567"/>
        <w:jc w:val="both"/>
        <w:rPr>
          <w:rFonts w:ascii="Times New Roman" w:eastAsia="Times New Roman" w:hAnsi="Times New Roman" w:cs="Times New Roman"/>
          <w:sz w:val="24"/>
          <w:szCs w:val="24"/>
          <w:lang w:val="en-AU" w:eastAsia="ar-SA"/>
        </w:rPr>
      </w:pPr>
      <w:r w:rsidRPr="0089513D">
        <w:rPr>
          <w:rFonts w:ascii="Times New Roman" w:eastAsia="Times New Roman" w:hAnsi="Times New Roman" w:cs="Times New Roman"/>
          <w:sz w:val="24"/>
          <w:szCs w:val="24"/>
          <w:lang w:val="en-AU" w:eastAsia="ar-SA"/>
        </w:rPr>
        <w:t xml:space="preserve">25.1. </w:t>
      </w:r>
      <w:proofErr w:type="spellStart"/>
      <w:proofErr w:type="gramStart"/>
      <w:r w:rsidRPr="0089513D">
        <w:rPr>
          <w:rFonts w:ascii="Times New Roman" w:eastAsia="Times New Roman" w:hAnsi="Times New Roman" w:cs="Times New Roman"/>
          <w:sz w:val="24"/>
          <w:szCs w:val="24"/>
          <w:lang w:val="en-AU" w:eastAsia="ar-SA"/>
        </w:rPr>
        <w:t>pranešime</w:t>
      </w:r>
      <w:proofErr w:type="spellEnd"/>
      <w:proofErr w:type="gram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nurodytų</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aplinkybių</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tyrimas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nepriklauso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Komisijos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kompetencijai</w:t>
      </w:r>
      <w:proofErr w:type="spellEnd"/>
      <w:r w:rsidRPr="0089513D">
        <w:rPr>
          <w:rFonts w:ascii="Times New Roman" w:eastAsia="Times New Roman" w:hAnsi="Times New Roman" w:cs="Times New Roman"/>
          <w:sz w:val="24"/>
          <w:szCs w:val="24"/>
          <w:lang w:val="en-AU" w:eastAsia="ar-SA"/>
        </w:rPr>
        <w:t>;</w:t>
      </w:r>
    </w:p>
    <w:p w14:paraId="22F1291B" w14:textId="77777777" w:rsidR="0089513D" w:rsidRPr="0089513D" w:rsidRDefault="0089513D" w:rsidP="0089513D">
      <w:pPr>
        <w:tabs>
          <w:tab w:val="left" w:pos="1134"/>
        </w:tabs>
        <w:suppressAutoHyphens/>
        <w:spacing w:after="0"/>
        <w:ind w:firstLine="567"/>
        <w:jc w:val="both"/>
        <w:rPr>
          <w:rFonts w:ascii="Times New Roman" w:eastAsia="Times New Roman" w:hAnsi="Times New Roman" w:cs="Times New Roman"/>
          <w:sz w:val="24"/>
          <w:szCs w:val="24"/>
          <w:lang w:val="en-AU" w:eastAsia="ar-SA"/>
        </w:rPr>
      </w:pPr>
      <w:r w:rsidRPr="0089513D">
        <w:rPr>
          <w:rFonts w:ascii="Times New Roman" w:eastAsia="Times New Roman" w:hAnsi="Times New Roman" w:cs="Times New Roman"/>
          <w:sz w:val="24"/>
          <w:szCs w:val="24"/>
          <w:lang w:val="en-AU" w:eastAsia="ar-SA"/>
        </w:rPr>
        <w:t xml:space="preserve">25.2. </w:t>
      </w:r>
      <w:proofErr w:type="spellStart"/>
      <w:proofErr w:type="gramStart"/>
      <w:r w:rsidRPr="0089513D">
        <w:rPr>
          <w:rFonts w:ascii="Times New Roman" w:eastAsia="Times New Roman" w:hAnsi="Times New Roman" w:cs="Times New Roman"/>
          <w:sz w:val="24"/>
          <w:szCs w:val="24"/>
          <w:lang w:val="en-AU" w:eastAsia="ar-SA"/>
        </w:rPr>
        <w:t>pranešimas</w:t>
      </w:r>
      <w:proofErr w:type="spellEnd"/>
      <w:proofErr w:type="gram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tuo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pačiu</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klausimu</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jau</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buvo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išnagrinėtas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išskyrus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atvejus</w:t>
      </w:r>
      <w:proofErr w:type="spellEnd"/>
      <w:r w:rsidRPr="0089513D">
        <w:rPr>
          <w:rFonts w:ascii="Times New Roman" w:eastAsia="Times New Roman" w:hAnsi="Times New Roman" w:cs="Times New Roman"/>
          <w:sz w:val="24"/>
          <w:szCs w:val="24"/>
          <w:lang w:val="en-AU" w:eastAsia="ar-SA"/>
        </w:rPr>
        <w:t xml:space="preserve">, kai </w:t>
      </w:r>
      <w:proofErr w:type="spellStart"/>
      <w:r w:rsidRPr="0089513D">
        <w:rPr>
          <w:rFonts w:ascii="Times New Roman" w:eastAsia="Times New Roman" w:hAnsi="Times New Roman" w:cs="Times New Roman"/>
          <w:sz w:val="24"/>
          <w:szCs w:val="24"/>
          <w:lang w:val="en-AU" w:eastAsia="ar-SA"/>
        </w:rPr>
        <w:t>nurodomos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naujos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aplinkybės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galinčios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turėti</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esminę</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įtaką</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pranešimo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išnagrinėjimui</w:t>
      </w:r>
      <w:proofErr w:type="spellEnd"/>
      <w:r w:rsidRPr="0089513D">
        <w:rPr>
          <w:rFonts w:ascii="Times New Roman" w:eastAsia="Times New Roman" w:hAnsi="Times New Roman" w:cs="Times New Roman"/>
          <w:sz w:val="24"/>
          <w:szCs w:val="24"/>
          <w:lang w:val="en-AU" w:eastAsia="ar-SA"/>
        </w:rPr>
        <w:t>);</w:t>
      </w:r>
    </w:p>
    <w:p w14:paraId="22F1291C" w14:textId="77777777" w:rsidR="0089513D" w:rsidRPr="0089513D" w:rsidRDefault="0089513D" w:rsidP="0089513D">
      <w:pPr>
        <w:tabs>
          <w:tab w:val="left" w:pos="1134"/>
        </w:tabs>
        <w:suppressAutoHyphens/>
        <w:spacing w:after="0"/>
        <w:ind w:firstLine="567"/>
        <w:jc w:val="both"/>
        <w:rPr>
          <w:rFonts w:ascii="Times New Roman" w:eastAsia="Times New Roman" w:hAnsi="Times New Roman" w:cs="Times New Roman"/>
          <w:sz w:val="24"/>
          <w:szCs w:val="24"/>
          <w:lang w:val="en-AU" w:eastAsia="ar-SA"/>
        </w:rPr>
      </w:pPr>
      <w:r w:rsidRPr="0089513D">
        <w:rPr>
          <w:rFonts w:ascii="Times New Roman" w:eastAsia="Times New Roman" w:hAnsi="Times New Roman" w:cs="Times New Roman"/>
          <w:sz w:val="24"/>
          <w:szCs w:val="24"/>
          <w:lang w:val="en-AU" w:eastAsia="ar-SA"/>
        </w:rPr>
        <w:t xml:space="preserve">25.3. </w:t>
      </w:r>
      <w:proofErr w:type="spellStart"/>
      <w:proofErr w:type="gramStart"/>
      <w:r w:rsidRPr="0089513D">
        <w:rPr>
          <w:rFonts w:ascii="Times New Roman" w:eastAsia="Times New Roman" w:hAnsi="Times New Roman" w:cs="Times New Roman"/>
          <w:sz w:val="24"/>
          <w:szCs w:val="24"/>
          <w:lang w:val="en-AU" w:eastAsia="ar-SA"/>
        </w:rPr>
        <w:t>pareiškėjas</w:t>
      </w:r>
      <w:proofErr w:type="spellEnd"/>
      <w:proofErr w:type="gram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nepateikia</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duomenų</w:t>
      </w:r>
      <w:proofErr w:type="spellEnd"/>
      <w:r w:rsidRPr="0089513D">
        <w:rPr>
          <w:rFonts w:ascii="Times New Roman" w:eastAsia="Times New Roman" w:hAnsi="Times New Roman" w:cs="Times New Roman"/>
          <w:sz w:val="24"/>
          <w:szCs w:val="24"/>
          <w:lang w:val="en-AU" w:eastAsia="ar-SA"/>
        </w:rPr>
        <w:t xml:space="preserve">, be </w:t>
      </w:r>
      <w:proofErr w:type="spellStart"/>
      <w:r w:rsidRPr="0089513D">
        <w:rPr>
          <w:rFonts w:ascii="Times New Roman" w:eastAsia="Times New Roman" w:hAnsi="Times New Roman" w:cs="Times New Roman"/>
          <w:sz w:val="24"/>
          <w:szCs w:val="24"/>
          <w:lang w:val="en-AU" w:eastAsia="ar-SA"/>
        </w:rPr>
        <w:t>kurių</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neįmanoma</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pradėti</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pranešimo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nagrinėjimo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taip</w:t>
      </w:r>
      <w:proofErr w:type="spellEnd"/>
      <w:r w:rsidRPr="0089513D">
        <w:rPr>
          <w:rFonts w:ascii="Times New Roman" w:eastAsia="Times New Roman" w:hAnsi="Times New Roman" w:cs="Times New Roman"/>
          <w:sz w:val="24"/>
          <w:szCs w:val="24"/>
          <w:lang w:val="en-AU" w:eastAsia="ar-SA"/>
        </w:rPr>
        <w:t xml:space="preserve"> pat </w:t>
      </w:r>
      <w:proofErr w:type="spellStart"/>
      <w:r w:rsidRPr="0089513D">
        <w:rPr>
          <w:rFonts w:ascii="Times New Roman" w:eastAsia="Times New Roman" w:hAnsi="Times New Roman" w:cs="Times New Roman"/>
          <w:sz w:val="24"/>
          <w:szCs w:val="24"/>
          <w:lang w:val="en-AU" w:eastAsia="ar-SA"/>
        </w:rPr>
        <w:t>jeigu</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pranešimo</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tekstas</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yra</w:t>
      </w:r>
      <w:proofErr w:type="spellEnd"/>
      <w:r w:rsidRPr="0089513D">
        <w:rPr>
          <w:rFonts w:ascii="Times New Roman" w:eastAsia="Times New Roman" w:hAnsi="Times New Roman" w:cs="Times New Roman"/>
          <w:sz w:val="24"/>
          <w:szCs w:val="24"/>
          <w:lang w:val="en-AU" w:eastAsia="ar-SA"/>
        </w:rPr>
        <w:t xml:space="preserve"> </w:t>
      </w:r>
      <w:proofErr w:type="spellStart"/>
      <w:r w:rsidRPr="0089513D">
        <w:rPr>
          <w:rFonts w:ascii="Times New Roman" w:eastAsia="Times New Roman" w:hAnsi="Times New Roman" w:cs="Times New Roman"/>
          <w:sz w:val="24"/>
          <w:szCs w:val="24"/>
          <w:lang w:val="en-AU" w:eastAsia="ar-SA"/>
        </w:rPr>
        <w:t>neįskaitomas</w:t>
      </w:r>
      <w:proofErr w:type="spellEnd"/>
      <w:r w:rsidRPr="0089513D">
        <w:rPr>
          <w:rFonts w:ascii="Times New Roman" w:eastAsia="Times New Roman" w:hAnsi="Times New Roman" w:cs="Times New Roman"/>
          <w:sz w:val="24"/>
          <w:szCs w:val="24"/>
          <w:lang w:val="en-AU" w:eastAsia="ar-SA"/>
        </w:rPr>
        <w:t>.</w:t>
      </w:r>
    </w:p>
    <w:p w14:paraId="22F1291D"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26. Komisijos sprendimai įforminami komisijos posėdžio protokolu, kurį pasirašo komisijos pirmininkas ir atsakingasis sekretorius. Komisijos sprendimai neskelbiami viešai, jeigu tai gali pažeisti asmens teises, pakenkti tyrimui arba turima informacija yra susijusi su valstybės, tarnybos, komercine ar kita įstatymų saugoma paslaptimi.</w:t>
      </w:r>
    </w:p>
    <w:p w14:paraId="22F1291E" w14:textId="77777777" w:rsidR="0089513D" w:rsidRPr="0089513D" w:rsidRDefault="0089513D" w:rsidP="0089513D">
      <w:pPr>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lastRenderedPageBreak/>
        <w:t>27. Informaciją apie Komisijos sprendimus žiniasklaidai teikia Komisijos pirmininkas arba jo įgaliotas asmuo.</w:t>
      </w:r>
    </w:p>
    <w:p w14:paraId="22F1291F" w14:textId="77777777" w:rsidR="0089513D" w:rsidRPr="0089513D" w:rsidRDefault="0089513D" w:rsidP="0089513D">
      <w:pPr>
        <w:suppressAutoHyphens/>
        <w:spacing w:after="0" w:line="240" w:lineRule="auto"/>
        <w:ind w:right="-81"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        </w:t>
      </w:r>
    </w:p>
    <w:p w14:paraId="22F12922" w14:textId="77777777" w:rsidR="0089513D" w:rsidRPr="0089513D" w:rsidRDefault="0089513D" w:rsidP="0089513D">
      <w:pPr>
        <w:suppressAutoHyphens/>
        <w:spacing w:after="0" w:line="240" w:lineRule="auto"/>
        <w:ind w:firstLine="567"/>
        <w:jc w:val="center"/>
        <w:rPr>
          <w:rFonts w:ascii="Times New Roman" w:eastAsia="Times New Roman" w:hAnsi="Times New Roman" w:cs="Times New Roman"/>
          <w:b/>
          <w:sz w:val="24"/>
          <w:szCs w:val="24"/>
          <w:lang w:eastAsia="ar-SA"/>
        </w:rPr>
      </w:pPr>
      <w:bookmarkStart w:id="5" w:name="_GoBack"/>
      <w:bookmarkEnd w:id="5"/>
      <w:r w:rsidRPr="0089513D">
        <w:rPr>
          <w:rFonts w:ascii="Times New Roman" w:eastAsia="Times New Roman" w:hAnsi="Times New Roman" w:cs="Times New Roman"/>
          <w:b/>
          <w:sz w:val="24"/>
          <w:szCs w:val="24"/>
          <w:lang w:eastAsia="ar-SA"/>
        </w:rPr>
        <w:t>VI. BAIGIAMOSIOS NUOSTATOS</w:t>
      </w:r>
    </w:p>
    <w:p w14:paraId="22F12923" w14:textId="77777777" w:rsidR="0089513D" w:rsidRPr="0089513D" w:rsidRDefault="0089513D" w:rsidP="0089513D">
      <w:pPr>
        <w:tabs>
          <w:tab w:val="left" w:pos="1134"/>
        </w:tabs>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p>
    <w:p w14:paraId="22F12924" w14:textId="77777777" w:rsidR="0089513D" w:rsidRPr="0089513D" w:rsidRDefault="0089513D" w:rsidP="0089513D">
      <w:pPr>
        <w:tabs>
          <w:tab w:val="left" w:pos="1134"/>
        </w:tabs>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28. </w:t>
      </w:r>
      <w:r w:rsidRPr="0089513D">
        <w:rPr>
          <w:rFonts w:ascii="Times New Roman" w:eastAsia="Times New Roman" w:hAnsi="Times New Roman" w:cs="Times New Roman"/>
          <w:sz w:val="24"/>
          <w:szCs w:val="24"/>
          <w:lang w:eastAsia="lt-LT"/>
        </w:rPr>
        <w:t>Komisija sudaroma ir naikinama, jos sudėtis keičiama, jos nuostatai tvirtinami, keičiami ir pripažįstami netekusiais galios Savivaldybės tarybos sprendimu.</w:t>
      </w:r>
    </w:p>
    <w:p w14:paraId="22F12925" w14:textId="77777777" w:rsidR="0089513D" w:rsidRPr="0089513D" w:rsidRDefault="0089513D" w:rsidP="0089513D">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 xml:space="preserve">29. Komisijos veiklos klausimai, neaptarti šiuose Nuostatuose, sprendžiami vadovaujantis Lietuvos Respublikos įstatymų, įstatymų įgyvendinamųjų teisės aktų bei Rokiškio rajono savivaldybės tarybos priimtų sprendimų nuostatomis. </w:t>
      </w:r>
    </w:p>
    <w:p w14:paraId="22F12926" w14:textId="77777777" w:rsidR="0089513D" w:rsidRPr="0089513D" w:rsidRDefault="0089513D" w:rsidP="0089513D">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30.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22F12927" w14:textId="77777777" w:rsidR="0089513D" w:rsidRPr="0089513D" w:rsidRDefault="0089513D" w:rsidP="0089513D">
      <w:pPr>
        <w:tabs>
          <w:tab w:val="left" w:pos="709"/>
        </w:tabs>
        <w:suppressAutoHyphens/>
        <w:spacing w:after="0" w:line="240" w:lineRule="auto"/>
        <w:ind w:firstLine="851"/>
        <w:jc w:val="both"/>
        <w:rPr>
          <w:rFonts w:ascii="Times New Roman" w:eastAsia="Times New Roman" w:hAnsi="Times New Roman" w:cs="Times New Roman"/>
          <w:sz w:val="24"/>
          <w:szCs w:val="24"/>
          <w:lang w:eastAsia="ar-SA"/>
        </w:rPr>
      </w:pPr>
      <w:r w:rsidRPr="0089513D">
        <w:rPr>
          <w:rFonts w:ascii="Times New Roman" w:eastAsia="Times New Roman" w:hAnsi="Times New Roman" w:cs="Times New Roman"/>
          <w:sz w:val="24"/>
          <w:szCs w:val="24"/>
          <w:lang w:eastAsia="ar-SA"/>
        </w:rPr>
        <w:tab/>
        <w:t xml:space="preserve"> </w:t>
      </w:r>
    </w:p>
    <w:p w14:paraId="22F12928" w14:textId="77777777" w:rsidR="0089513D" w:rsidRPr="0089513D" w:rsidRDefault="0089513D" w:rsidP="0089513D">
      <w:pPr>
        <w:suppressAutoHyphens/>
        <w:autoSpaceDE w:val="0"/>
        <w:autoSpaceDN w:val="0"/>
        <w:adjustRightInd w:val="0"/>
        <w:spacing w:after="0" w:line="240" w:lineRule="auto"/>
        <w:ind w:firstLine="851"/>
        <w:jc w:val="center"/>
        <w:rPr>
          <w:rFonts w:ascii="Times New Roman" w:eastAsia="Times New Roman" w:hAnsi="Times New Roman" w:cs="Times New Roman"/>
          <w:sz w:val="24"/>
          <w:szCs w:val="24"/>
          <w:u w:val="single"/>
          <w:lang w:eastAsia="ar-SA"/>
        </w:rPr>
      </w:pPr>
      <w:r w:rsidRPr="0089513D">
        <w:rPr>
          <w:rFonts w:ascii="Times New Roman" w:eastAsia="Times New Roman" w:hAnsi="Times New Roman" w:cs="Times New Roman"/>
          <w:sz w:val="24"/>
          <w:szCs w:val="24"/>
          <w:u w:val="single"/>
          <w:lang w:eastAsia="ar-SA"/>
        </w:rPr>
        <w:tab/>
      </w:r>
      <w:r w:rsidRPr="0089513D">
        <w:rPr>
          <w:rFonts w:ascii="Times New Roman" w:eastAsia="Times New Roman" w:hAnsi="Times New Roman" w:cs="Times New Roman"/>
          <w:sz w:val="24"/>
          <w:szCs w:val="24"/>
          <w:u w:val="single"/>
          <w:lang w:eastAsia="ar-SA"/>
        </w:rPr>
        <w:tab/>
      </w:r>
      <w:r w:rsidRPr="0089513D">
        <w:rPr>
          <w:rFonts w:ascii="Times New Roman" w:eastAsia="Times New Roman" w:hAnsi="Times New Roman" w:cs="Times New Roman"/>
          <w:sz w:val="24"/>
          <w:szCs w:val="24"/>
          <w:u w:val="single"/>
          <w:lang w:eastAsia="ar-SA"/>
        </w:rPr>
        <w:tab/>
      </w:r>
      <w:r w:rsidRPr="0089513D">
        <w:rPr>
          <w:rFonts w:ascii="Times New Roman" w:eastAsia="Times New Roman" w:hAnsi="Times New Roman" w:cs="Times New Roman"/>
          <w:sz w:val="24"/>
          <w:szCs w:val="24"/>
          <w:u w:val="single"/>
          <w:lang w:eastAsia="ar-SA"/>
        </w:rPr>
        <w:tab/>
      </w:r>
      <w:r w:rsidRPr="0089513D">
        <w:rPr>
          <w:rFonts w:ascii="Times New Roman" w:eastAsia="Times New Roman" w:hAnsi="Times New Roman" w:cs="Times New Roman"/>
          <w:sz w:val="24"/>
          <w:szCs w:val="24"/>
          <w:u w:val="single"/>
          <w:lang w:eastAsia="ar-SA"/>
        </w:rPr>
        <w:tab/>
      </w:r>
    </w:p>
    <w:p w14:paraId="22F12929" w14:textId="77777777" w:rsidR="0089513D" w:rsidRPr="0089513D" w:rsidRDefault="0089513D" w:rsidP="0089513D">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p>
    <w:p w14:paraId="22F1292A" w14:textId="77777777" w:rsidR="00936D42" w:rsidRDefault="00936D42"/>
    <w:sectPr w:rsidR="00936D42" w:rsidSect="00AF146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3D"/>
    <w:rsid w:val="008621E9"/>
    <w:rsid w:val="0089513D"/>
    <w:rsid w:val="00936D42"/>
    <w:rsid w:val="00AF1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9359</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Giedrė Kunigelienė</cp:lastModifiedBy>
  <cp:revision>2</cp:revision>
  <dcterms:created xsi:type="dcterms:W3CDTF">2021-01-19T08:06:00Z</dcterms:created>
  <dcterms:modified xsi:type="dcterms:W3CDTF">2021-01-19T08:06:00Z</dcterms:modified>
</cp:coreProperties>
</file>